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8C" w:rsidRPr="0029628C" w:rsidRDefault="0029628C" w:rsidP="0029628C">
      <w:pPr>
        <w:shd w:val="clear" w:color="auto" w:fill="FFFFFF"/>
        <w:spacing w:before="173" w:after="100" w:afterAutospacing="1" w:line="360" w:lineRule="atLeast"/>
        <w:outlineLvl w:val="1"/>
        <w:rPr>
          <w:rFonts w:ascii="Times New Roman" w:eastAsia="Times New Roman" w:hAnsi="Times New Roman" w:cs="Times New Roman"/>
          <w:color w:val="555555"/>
          <w:spacing w:val="2"/>
          <w:sz w:val="16"/>
          <w:szCs w:val="16"/>
          <w:lang w:eastAsia="ru-RU"/>
        </w:rPr>
      </w:pPr>
      <w:r w:rsidRPr="0029628C">
        <w:rPr>
          <w:rFonts w:ascii="Times New Roman" w:eastAsia="Times New Roman" w:hAnsi="Times New Roman" w:cs="Times New Roman"/>
          <w:color w:val="555555"/>
          <w:spacing w:val="2"/>
          <w:sz w:val="16"/>
          <w:szCs w:val="16"/>
          <w:lang w:eastAsia="ru-RU"/>
        </w:rPr>
        <w:t xml:space="preserve">Инструкция по применению MY TOTEM ACTIFLORA </w:t>
      </w:r>
      <w:proofErr w:type="spellStart"/>
      <w:r w:rsidRPr="0029628C">
        <w:rPr>
          <w:rFonts w:ascii="Times New Roman" w:eastAsia="Times New Roman" w:hAnsi="Times New Roman" w:cs="Times New Roman"/>
          <w:color w:val="555555"/>
          <w:spacing w:val="2"/>
          <w:sz w:val="16"/>
          <w:szCs w:val="16"/>
          <w:lang w:eastAsia="ru-RU"/>
        </w:rPr>
        <w:t>синбиотический</w:t>
      </w:r>
      <w:proofErr w:type="spellEnd"/>
      <w:r w:rsidRPr="0029628C">
        <w:rPr>
          <w:rFonts w:ascii="Times New Roman" w:eastAsia="Times New Roman" w:hAnsi="Times New Roman" w:cs="Times New Roman"/>
          <w:color w:val="555555"/>
          <w:spacing w:val="2"/>
          <w:sz w:val="16"/>
          <w:szCs w:val="16"/>
          <w:lang w:eastAsia="ru-RU"/>
        </w:rPr>
        <w:t xml:space="preserve"> комплекс для собак</w:t>
      </w:r>
    </w:p>
    <w:p w:rsidR="0029628C" w:rsidRPr="0029628C" w:rsidRDefault="0029628C" w:rsidP="0029628C">
      <w:pPr>
        <w:numPr>
          <w:ilvl w:val="0"/>
          <w:numId w:val="2"/>
        </w:numPr>
        <w:shd w:val="clear" w:color="auto" w:fill="FFFFFF"/>
        <w:spacing w:before="173" w:after="0" w:line="184" w:lineRule="atLeast"/>
        <w:ind w:left="346"/>
        <w:outlineLvl w:val="2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  <w:r w:rsidRPr="0029628C"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  <w:t>Назначение:</w:t>
      </w:r>
    </w:p>
    <w:p w:rsidR="0029628C" w:rsidRPr="0029628C" w:rsidRDefault="0029628C" w:rsidP="0029628C">
      <w:pPr>
        <w:shd w:val="clear" w:color="auto" w:fill="FFFFFF"/>
        <w:spacing w:after="104" w:line="360" w:lineRule="atLeast"/>
        <w:ind w:left="346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MY TOTEM ACTIFLORA </w:t>
      </w:r>
      <w:proofErr w:type="spellStart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синбиотический</w:t>
      </w:r>
      <w:proofErr w:type="spellEnd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комплекс для собак предназначен для введения полезной микрофлоры в составе кормовых рационов животных с раннего (3-х месячного) возраста. Допустимо применение беременным и кормящим самкам. Употребление корма способствует восстановлению баланса кишечной микрофлоры, что благотворно влияет на весь организм.</w:t>
      </w:r>
    </w:p>
    <w:p w:rsidR="0029628C" w:rsidRPr="0029628C" w:rsidRDefault="0029628C" w:rsidP="0029628C">
      <w:pPr>
        <w:shd w:val="clear" w:color="auto" w:fill="FFFFFF"/>
        <w:spacing w:after="104" w:line="360" w:lineRule="atLeast"/>
        <w:ind w:left="346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proofErr w:type="spellStart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Пребиотики</w:t>
      </w:r>
      <w:proofErr w:type="spellEnd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- </w:t>
      </w:r>
      <w:proofErr w:type="spellStart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неперевариваемые</w:t>
      </w:r>
      <w:proofErr w:type="spellEnd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ингредиенты корма, стимулирующие рост и метаболическую активность одной или нескольких групп нормальной микрофлоры толстого отдела кишечника.</w:t>
      </w:r>
    </w:p>
    <w:p w:rsidR="0029628C" w:rsidRPr="0029628C" w:rsidRDefault="0029628C" w:rsidP="0029628C">
      <w:pPr>
        <w:shd w:val="clear" w:color="auto" w:fill="FFFFFF"/>
        <w:spacing w:after="104" w:line="360" w:lineRule="atLeast"/>
        <w:ind w:left="346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proofErr w:type="spellStart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Пробиотические</w:t>
      </w:r>
      <w:proofErr w:type="spellEnd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бактерии участвуют в метаболизме белков, углеводов, жиров, продукции витаминов, гормонов, ряда биологических аминов. Поддерживают функциональные возможности всего организма за счёт:</w:t>
      </w:r>
    </w:p>
    <w:p w:rsidR="0029628C" w:rsidRPr="0029628C" w:rsidRDefault="0029628C" w:rsidP="0029628C">
      <w:pPr>
        <w:numPr>
          <w:ilvl w:val="1"/>
          <w:numId w:val="2"/>
        </w:numPr>
        <w:shd w:val="clear" w:color="auto" w:fill="FFFFFF"/>
        <w:spacing w:before="58" w:after="58" w:line="360" w:lineRule="atLeast"/>
        <w:ind w:left="692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активизации процессов пищеварения;</w:t>
      </w:r>
    </w:p>
    <w:p w:rsidR="0029628C" w:rsidRPr="0029628C" w:rsidRDefault="0029628C" w:rsidP="0029628C">
      <w:pPr>
        <w:numPr>
          <w:ilvl w:val="1"/>
          <w:numId w:val="2"/>
        </w:numPr>
        <w:shd w:val="clear" w:color="auto" w:fill="FFFFFF"/>
        <w:spacing w:before="58" w:after="58" w:line="360" w:lineRule="atLeast"/>
        <w:ind w:left="692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способствует выработке витаминов и аминокислот;</w:t>
      </w:r>
    </w:p>
    <w:p w:rsidR="0029628C" w:rsidRPr="0029628C" w:rsidRDefault="0029628C" w:rsidP="0029628C">
      <w:pPr>
        <w:numPr>
          <w:ilvl w:val="1"/>
          <w:numId w:val="2"/>
        </w:numPr>
        <w:shd w:val="clear" w:color="auto" w:fill="FFFFFF"/>
        <w:spacing w:before="58" w:after="58" w:line="360" w:lineRule="atLeast"/>
        <w:ind w:left="692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усиления неспецифической иммунной защиты.</w:t>
      </w:r>
    </w:p>
    <w:p w:rsidR="0029628C" w:rsidRPr="0029628C" w:rsidRDefault="0029628C" w:rsidP="0029628C">
      <w:pPr>
        <w:shd w:val="clear" w:color="auto" w:fill="FFFFFF"/>
        <w:spacing w:after="104" w:line="360" w:lineRule="atLeast"/>
        <w:ind w:left="346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proofErr w:type="spellStart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Синбиотики</w:t>
      </w:r>
      <w:proofErr w:type="spellEnd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- результат рационального комбинирования </w:t>
      </w:r>
      <w:proofErr w:type="spellStart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пре</w:t>
      </w:r>
      <w:proofErr w:type="spellEnd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- и </w:t>
      </w:r>
      <w:proofErr w:type="spellStart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пробиотиков</w:t>
      </w:r>
      <w:proofErr w:type="spellEnd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, оказывающий благотворное влияние на здоровье животного.</w:t>
      </w:r>
    </w:p>
    <w:p w:rsidR="0029628C" w:rsidRPr="0029628C" w:rsidRDefault="0029628C" w:rsidP="0029628C">
      <w:pPr>
        <w:shd w:val="clear" w:color="auto" w:fill="FFFFFF"/>
        <w:spacing w:after="104" w:line="360" w:lineRule="atLeast"/>
        <w:ind w:left="346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proofErr w:type="gramStart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Функциональный корм представляет собой мелкодисперсный, </w:t>
      </w:r>
      <w:r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</w:t>
      </w: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хорошо сыпучий порошок от желтовато-белого до кремового цвета с темными вкраплениями, при хранении допускается образование комочков, легко рассыпающихся при механическом воздействии.</w:t>
      </w:r>
      <w:proofErr w:type="gramEnd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Выпускается расфасованным по 1 г в саше из комбинированного материала, помещенных по 30 штук в пачку из картона коробочного.</w:t>
      </w:r>
    </w:p>
    <w:p w:rsidR="0029628C" w:rsidRPr="0029628C" w:rsidRDefault="0029628C" w:rsidP="0029628C">
      <w:pPr>
        <w:numPr>
          <w:ilvl w:val="0"/>
          <w:numId w:val="2"/>
        </w:numPr>
        <w:shd w:val="clear" w:color="auto" w:fill="FFFFFF"/>
        <w:spacing w:before="173" w:after="0" w:line="184" w:lineRule="atLeast"/>
        <w:ind w:left="346"/>
        <w:outlineLvl w:val="2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  <w:r w:rsidRPr="0029628C"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  <w:t>Способ применения:</w:t>
      </w:r>
    </w:p>
    <w:p w:rsidR="0029628C" w:rsidRPr="0029628C" w:rsidRDefault="0029628C" w:rsidP="0029628C">
      <w:pPr>
        <w:shd w:val="clear" w:color="auto" w:fill="FFFFFF"/>
        <w:spacing w:after="104" w:line="360" w:lineRule="atLeast"/>
        <w:ind w:left="346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Один раз в сутки, смешав порошок из 1 саше с небольшим количеством корма (влажного или слегка смоченного сухого) или растворив в воде.</w:t>
      </w:r>
    </w:p>
    <w:p w:rsidR="0029628C" w:rsidRPr="0029628C" w:rsidRDefault="0029628C" w:rsidP="0029628C">
      <w:pPr>
        <w:shd w:val="clear" w:color="auto" w:fill="FFFFFF"/>
        <w:spacing w:after="104" w:line="360" w:lineRule="atLeast"/>
        <w:ind w:left="346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Курс введения в рацион питания составляет 10 дней. При необходимости, курс можно повторить.</w:t>
      </w:r>
    </w:p>
    <w:p w:rsidR="0029628C" w:rsidRPr="0029628C" w:rsidRDefault="0029628C" w:rsidP="0029628C">
      <w:pPr>
        <w:shd w:val="clear" w:color="auto" w:fill="FFFFFF"/>
        <w:spacing w:after="104" w:line="360" w:lineRule="atLeast"/>
        <w:ind w:left="346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Скармливание (выпаивание) по сроку неограниченно.</w:t>
      </w:r>
    </w:p>
    <w:p w:rsidR="0029628C" w:rsidRPr="0029628C" w:rsidRDefault="0029628C" w:rsidP="0029628C">
      <w:pPr>
        <w:shd w:val="clear" w:color="auto" w:fill="FFFFFF"/>
        <w:spacing w:after="104" w:line="360" w:lineRule="atLeast"/>
        <w:ind w:left="346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Ограничений для применения и несовместимости с различными рационами питания не выявлено.</w:t>
      </w:r>
    </w:p>
    <w:p w:rsidR="0029628C" w:rsidRPr="0029628C" w:rsidRDefault="0029628C" w:rsidP="0029628C">
      <w:pPr>
        <w:numPr>
          <w:ilvl w:val="0"/>
          <w:numId w:val="2"/>
        </w:numPr>
        <w:shd w:val="clear" w:color="auto" w:fill="FFFFFF"/>
        <w:spacing w:before="173" w:after="0" w:line="184" w:lineRule="atLeast"/>
        <w:ind w:left="346"/>
        <w:outlineLvl w:val="2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  <w:r w:rsidRPr="0029628C"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  <w:t>Особенности использования:</w:t>
      </w:r>
    </w:p>
    <w:p w:rsidR="0029628C" w:rsidRPr="0029628C" w:rsidRDefault="0029628C" w:rsidP="0029628C">
      <w:pPr>
        <w:shd w:val="clear" w:color="auto" w:fill="FFFFFF"/>
        <w:spacing w:after="104" w:line="360" w:lineRule="atLeast"/>
        <w:ind w:left="346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Для предупреждения гибели бактерий или потери их активности, не добавлять средство в горячий корм.</w:t>
      </w:r>
    </w:p>
    <w:p w:rsidR="0029628C" w:rsidRPr="0029628C" w:rsidRDefault="0029628C" w:rsidP="0029628C">
      <w:pPr>
        <w:shd w:val="clear" w:color="auto" w:fill="FFFFFF"/>
        <w:spacing w:after="104" w:line="360" w:lineRule="atLeast"/>
        <w:ind w:left="346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Возможна индивидуальная повышенная чувствительность отдельных компонентов.</w:t>
      </w:r>
    </w:p>
    <w:p w:rsidR="0029628C" w:rsidRPr="0029628C" w:rsidRDefault="0029628C" w:rsidP="0029628C">
      <w:pPr>
        <w:numPr>
          <w:ilvl w:val="0"/>
          <w:numId w:val="2"/>
        </w:numPr>
        <w:shd w:val="clear" w:color="auto" w:fill="FFFFFF"/>
        <w:spacing w:before="173" w:after="0" w:line="184" w:lineRule="atLeast"/>
        <w:ind w:left="346"/>
        <w:outlineLvl w:val="2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  <w:r w:rsidRPr="0029628C"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  <w:t>Состав:</w:t>
      </w:r>
    </w:p>
    <w:p w:rsidR="0029628C" w:rsidRPr="0029628C" w:rsidRDefault="0029628C" w:rsidP="0029628C">
      <w:pPr>
        <w:shd w:val="clear" w:color="auto" w:fill="FFFFFF"/>
        <w:spacing w:after="104" w:line="360" w:lineRule="atLeast"/>
        <w:ind w:left="346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комплекс </w:t>
      </w:r>
      <w:proofErr w:type="spellStart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лиофильно</w:t>
      </w:r>
      <w:proofErr w:type="spellEnd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высушенных культур </w:t>
      </w:r>
      <w:proofErr w:type="spellStart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пробиотических</w:t>
      </w:r>
      <w:proofErr w:type="spellEnd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бактерий: </w:t>
      </w:r>
      <w:proofErr w:type="spellStart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Lactococcus</w:t>
      </w:r>
      <w:proofErr w:type="spellEnd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</w:t>
      </w:r>
      <w:proofErr w:type="spellStart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lactis</w:t>
      </w:r>
      <w:proofErr w:type="spellEnd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VEDAL-2017, </w:t>
      </w:r>
      <w:proofErr w:type="spellStart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Bifidobacterium</w:t>
      </w:r>
      <w:proofErr w:type="spellEnd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</w:t>
      </w:r>
      <w:proofErr w:type="spellStart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animalis</w:t>
      </w:r>
      <w:proofErr w:type="spellEnd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DSM 20105, ATCC 27536, </w:t>
      </w:r>
      <w:proofErr w:type="spellStart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Bifidobacterium</w:t>
      </w:r>
      <w:proofErr w:type="spellEnd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</w:t>
      </w:r>
      <w:proofErr w:type="spellStart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longum</w:t>
      </w:r>
      <w:proofErr w:type="spellEnd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VEDAN-2017, </w:t>
      </w:r>
      <w:proofErr w:type="spellStart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Lactobacillus</w:t>
      </w:r>
      <w:proofErr w:type="spellEnd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</w:t>
      </w:r>
      <w:proofErr w:type="spellStart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rhamnosus</w:t>
      </w:r>
      <w:proofErr w:type="spellEnd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VEDAR-2017, </w:t>
      </w:r>
      <w:proofErr w:type="spellStart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Enterococcus</w:t>
      </w:r>
      <w:proofErr w:type="spellEnd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</w:t>
      </w:r>
      <w:proofErr w:type="spellStart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durans</w:t>
      </w:r>
      <w:proofErr w:type="spellEnd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VEDAD-2017; инулин; кремния диоксид.</w:t>
      </w:r>
    </w:p>
    <w:p w:rsidR="0029628C" w:rsidRPr="0029628C" w:rsidRDefault="0029628C" w:rsidP="0029628C">
      <w:pPr>
        <w:shd w:val="clear" w:color="auto" w:fill="FFFFFF"/>
        <w:spacing w:after="104" w:line="360" w:lineRule="atLeast"/>
        <w:ind w:left="346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Суммарное количество </w:t>
      </w:r>
      <w:proofErr w:type="spellStart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пробиотических</w:t>
      </w:r>
      <w:proofErr w:type="spellEnd"/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культур в одной дозе (саше 1 г): не менее 1×10</w:t>
      </w:r>
      <w:r w:rsidRPr="0029628C">
        <w:rPr>
          <w:rFonts w:ascii="Arial" w:eastAsia="Times New Roman" w:hAnsi="Arial" w:cs="Times New Roman"/>
          <w:color w:val="333333"/>
          <w:sz w:val="10"/>
          <w:szCs w:val="10"/>
          <w:lang w:eastAsia="ru-RU"/>
        </w:rPr>
        <w:t>⁷</w:t>
      </w: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КОЕ.</w:t>
      </w:r>
    </w:p>
    <w:p w:rsidR="0029628C" w:rsidRPr="0029628C" w:rsidRDefault="0029628C" w:rsidP="0029628C">
      <w:pPr>
        <w:shd w:val="clear" w:color="auto" w:fill="FFFFFF"/>
        <w:spacing w:after="104" w:line="360" w:lineRule="atLeast"/>
        <w:ind w:left="346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Пищевая ценность на 100г продукта, не менее:</w:t>
      </w: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br/>
        <w:t>белки – 0 г</w:t>
      </w: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br/>
        <w:t>жиры – 0 г</w:t>
      </w: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br/>
        <w:t>углеводы – 93 г</w:t>
      </w: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br/>
        <w:t>пищевые волокна - 89 г</w:t>
      </w: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br/>
        <w:t>Энергетическая ценность - 190 ккал</w:t>
      </w:r>
    </w:p>
    <w:p w:rsidR="0029628C" w:rsidRPr="0029628C" w:rsidRDefault="0029628C" w:rsidP="0029628C">
      <w:pPr>
        <w:numPr>
          <w:ilvl w:val="0"/>
          <w:numId w:val="2"/>
        </w:numPr>
        <w:shd w:val="clear" w:color="auto" w:fill="FFFFFF"/>
        <w:spacing w:before="173" w:after="0" w:line="184" w:lineRule="atLeast"/>
        <w:ind w:left="346"/>
        <w:outlineLvl w:val="2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  <w:r w:rsidRPr="0029628C"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  <w:t>Условия хранения и срок годности:</w:t>
      </w:r>
    </w:p>
    <w:p w:rsidR="0029628C" w:rsidRPr="0029628C" w:rsidRDefault="0029628C" w:rsidP="0029628C">
      <w:pPr>
        <w:shd w:val="clear" w:color="auto" w:fill="FFFFFF"/>
        <w:spacing w:after="104" w:line="360" w:lineRule="atLeast"/>
        <w:ind w:left="346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Хранить в течение 12 месяцев с даты изготовления при температуре от 0 до 10°С.</w:t>
      </w:r>
    </w:p>
    <w:p w:rsidR="0029628C" w:rsidRPr="0029628C" w:rsidRDefault="0029628C" w:rsidP="0029628C">
      <w:pPr>
        <w:shd w:val="clear" w:color="auto" w:fill="FFFFFF"/>
        <w:spacing w:after="104" w:line="360" w:lineRule="atLeast"/>
        <w:ind w:left="346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Допускается хранение не более 10 суток при температуре до 25 °С.</w:t>
      </w:r>
    </w:p>
    <w:p w:rsidR="0029628C" w:rsidRPr="0029628C" w:rsidRDefault="0029628C" w:rsidP="0029628C">
      <w:pPr>
        <w:shd w:val="clear" w:color="auto" w:fill="FFFFFF"/>
        <w:spacing w:after="104" w:line="360" w:lineRule="atLeast"/>
        <w:ind w:left="346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Срок годности: 12 месяцев с даты изготовления.</w:t>
      </w:r>
      <w:r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 xml:space="preserve"> </w:t>
      </w:r>
      <w:r w:rsidRPr="0029628C"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  <w:t>Не применять по истечении срока годности.</w:t>
      </w:r>
    </w:p>
    <w:p w:rsidR="0029628C" w:rsidRPr="0029628C" w:rsidRDefault="0029628C">
      <w:pPr>
        <w:rPr>
          <w:rFonts w:ascii="Times New Roman" w:hAnsi="Times New Roman" w:cs="Times New Roman"/>
          <w:sz w:val="10"/>
          <w:szCs w:val="10"/>
        </w:rPr>
      </w:pPr>
    </w:p>
    <w:sectPr w:rsidR="0029628C" w:rsidRPr="0029628C" w:rsidSect="006A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F7570"/>
    <w:multiLevelType w:val="multilevel"/>
    <w:tmpl w:val="30688C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righ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FC52E26"/>
    <w:multiLevelType w:val="multilevel"/>
    <w:tmpl w:val="6FEE8B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righ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2ABA"/>
    <w:rsid w:val="00006A19"/>
    <w:rsid w:val="0001038D"/>
    <w:rsid w:val="0001125A"/>
    <w:rsid w:val="0001128E"/>
    <w:rsid w:val="00012B6A"/>
    <w:rsid w:val="000165DC"/>
    <w:rsid w:val="00017603"/>
    <w:rsid w:val="00017760"/>
    <w:rsid w:val="000211AA"/>
    <w:rsid w:val="00025058"/>
    <w:rsid w:val="00025096"/>
    <w:rsid w:val="00027433"/>
    <w:rsid w:val="00035C06"/>
    <w:rsid w:val="00040699"/>
    <w:rsid w:val="00040C97"/>
    <w:rsid w:val="00043D56"/>
    <w:rsid w:val="0004567C"/>
    <w:rsid w:val="000518F6"/>
    <w:rsid w:val="00061E55"/>
    <w:rsid w:val="00062135"/>
    <w:rsid w:val="000625C5"/>
    <w:rsid w:val="000649C9"/>
    <w:rsid w:val="00065063"/>
    <w:rsid w:val="000713A8"/>
    <w:rsid w:val="00071524"/>
    <w:rsid w:val="000725EC"/>
    <w:rsid w:val="00080271"/>
    <w:rsid w:val="00080696"/>
    <w:rsid w:val="00083C7E"/>
    <w:rsid w:val="000A50BF"/>
    <w:rsid w:val="000A5DF5"/>
    <w:rsid w:val="000A7D47"/>
    <w:rsid w:val="000B0A5E"/>
    <w:rsid w:val="000B45F1"/>
    <w:rsid w:val="000D147B"/>
    <w:rsid w:val="000D36E1"/>
    <w:rsid w:val="000D4381"/>
    <w:rsid w:val="000D5778"/>
    <w:rsid w:val="000D6BA2"/>
    <w:rsid w:val="000D7FCA"/>
    <w:rsid w:val="000E095F"/>
    <w:rsid w:val="000F0DB8"/>
    <w:rsid w:val="000F0E80"/>
    <w:rsid w:val="000F27DC"/>
    <w:rsid w:val="000F5301"/>
    <w:rsid w:val="000F7C44"/>
    <w:rsid w:val="00102ABA"/>
    <w:rsid w:val="00102AFB"/>
    <w:rsid w:val="0010314C"/>
    <w:rsid w:val="00103923"/>
    <w:rsid w:val="001074C1"/>
    <w:rsid w:val="00110B8E"/>
    <w:rsid w:val="00111A17"/>
    <w:rsid w:val="0011412C"/>
    <w:rsid w:val="0011590D"/>
    <w:rsid w:val="00123603"/>
    <w:rsid w:val="00123869"/>
    <w:rsid w:val="001343F8"/>
    <w:rsid w:val="0013597A"/>
    <w:rsid w:val="001408BF"/>
    <w:rsid w:val="00141AFD"/>
    <w:rsid w:val="00142D1C"/>
    <w:rsid w:val="00144D78"/>
    <w:rsid w:val="001453B3"/>
    <w:rsid w:val="0015542D"/>
    <w:rsid w:val="00156348"/>
    <w:rsid w:val="0017027B"/>
    <w:rsid w:val="001729C6"/>
    <w:rsid w:val="00173F93"/>
    <w:rsid w:val="00176E69"/>
    <w:rsid w:val="00180ED6"/>
    <w:rsid w:val="001811D1"/>
    <w:rsid w:val="001812A4"/>
    <w:rsid w:val="00185B77"/>
    <w:rsid w:val="00186DB1"/>
    <w:rsid w:val="00186F52"/>
    <w:rsid w:val="00193949"/>
    <w:rsid w:val="00195E71"/>
    <w:rsid w:val="00197259"/>
    <w:rsid w:val="0019727D"/>
    <w:rsid w:val="001A4ABE"/>
    <w:rsid w:val="001A51CC"/>
    <w:rsid w:val="001A5D61"/>
    <w:rsid w:val="001B5C7C"/>
    <w:rsid w:val="001C2DE6"/>
    <w:rsid w:val="001C42A6"/>
    <w:rsid w:val="001C4646"/>
    <w:rsid w:val="001C46F2"/>
    <w:rsid w:val="001C5ECA"/>
    <w:rsid w:val="001D10A8"/>
    <w:rsid w:val="001D2A4F"/>
    <w:rsid w:val="001D3360"/>
    <w:rsid w:val="001D4942"/>
    <w:rsid w:val="001D5AAF"/>
    <w:rsid w:val="001D63DD"/>
    <w:rsid w:val="001E2CED"/>
    <w:rsid w:val="001E342F"/>
    <w:rsid w:val="001E4CCA"/>
    <w:rsid w:val="001E753B"/>
    <w:rsid w:val="001E7888"/>
    <w:rsid w:val="00200CB6"/>
    <w:rsid w:val="00203455"/>
    <w:rsid w:val="00205AE1"/>
    <w:rsid w:val="00215EF0"/>
    <w:rsid w:val="002226AD"/>
    <w:rsid w:val="00226200"/>
    <w:rsid w:val="00227947"/>
    <w:rsid w:val="00230F32"/>
    <w:rsid w:val="00234414"/>
    <w:rsid w:val="00234BDB"/>
    <w:rsid w:val="00234CC3"/>
    <w:rsid w:val="00234E1B"/>
    <w:rsid w:val="00242082"/>
    <w:rsid w:val="00246468"/>
    <w:rsid w:val="00252293"/>
    <w:rsid w:val="00253D3F"/>
    <w:rsid w:val="00257AC0"/>
    <w:rsid w:val="00261DE5"/>
    <w:rsid w:val="00261FF5"/>
    <w:rsid w:val="0026296F"/>
    <w:rsid w:val="0026329B"/>
    <w:rsid w:val="002664F8"/>
    <w:rsid w:val="00271B1A"/>
    <w:rsid w:val="00275AC4"/>
    <w:rsid w:val="002809B3"/>
    <w:rsid w:val="00282A54"/>
    <w:rsid w:val="00284089"/>
    <w:rsid w:val="00285DD6"/>
    <w:rsid w:val="00291BE3"/>
    <w:rsid w:val="002931A1"/>
    <w:rsid w:val="00294531"/>
    <w:rsid w:val="0029628C"/>
    <w:rsid w:val="002A0345"/>
    <w:rsid w:val="002A1975"/>
    <w:rsid w:val="002A4A07"/>
    <w:rsid w:val="002A714E"/>
    <w:rsid w:val="002A7CFD"/>
    <w:rsid w:val="002B0393"/>
    <w:rsid w:val="002B076B"/>
    <w:rsid w:val="002B634E"/>
    <w:rsid w:val="002B7AD9"/>
    <w:rsid w:val="002B7C8A"/>
    <w:rsid w:val="002C183F"/>
    <w:rsid w:val="002C1CF9"/>
    <w:rsid w:val="002C7860"/>
    <w:rsid w:val="002D01C4"/>
    <w:rsid w:val="002D2426"/>
    <w:rsid w:val="002D7C4F"/>
    <w:rsid w:val="002E0ED7"/>
    <w:rsid w:val="002E21B4"/>
    <w:rsid w:val="002E234C"/>
    <w:rsid w:val="002E3BAE"/>
    <w:rsid w:val="002E4075"/>
    <w:rsid w:val="002F03E3"/>
    <w:rsid w:val="002F1D3A"/>
    <w:rsid w:val="002F4C23"/>
    <w:rsid w:val="002F7790"/>
    <w:rsid w:val="0030021C"/>
    <w:rsid w:val="00302097"/>
    <w:rsid w:val="00305D64"/>
    <w:rsid w:val="0031116B"/>
    <w:rsid w:val="00315981"/>
    <w:rsid w:val="00316248"/>
    <w:rsid w:val="003178B2"/>
    <w:rsid w:val="0032624A"/>
    <w:rsid w:val="00327E83"/>
    <w:rsid w:val="0033434B"/>
    <w:rsid w:val="003343A0"/>
    <w:rsid w:val="00335058"/>
    <w:rsid w:val="0033755F"/>
    <w:rsid w:val="0034192D"/>
    <w:rsid w:val="00344A2D"/>
    <w:rsid w:val="003454B7"/>
    <w:rsid w:val="00345B0F"/>
    <w:rsid w:val="0035103C"/>
    <w:rsid w:val="00352223"/>
    <w:rsid w:val="00353B5C"/>
    <w:rsid w:val="00361FC6"/>
    <w:rsid w:val="003646BD"/>
    <w:rsid w:val="00365472"/>
    <w:rsid w:val="003665ED"/>
    <w:rsid w:val="003715B2"/>
    <w:rsid w:val="00374585"/>
    <w:rsid w:val="0037692A"/>
    <w:rsid w:val="00382E06"/>
    <w:rsid w:val="003853AB"/>
    <w:rsid w:val="003871EF"/>
    <w:rsid w:val="003918B4"/>
    <w:rsid w:val="00391F35"/>
    <w:rsid w:val="00393671"/>
    <w:rsid w:val="0039571B"/>
    <w:rsid w:val="003A09A6"/>
    <w:rsid w:val="003A2D44"/>
    <w:rsid w:val="003A7ED0"/>
    <w:rsid w:val="003B0966"/>
    <w:rsid w:val="003B62E1"/>
    <w:rsid w:val="003C08CE"/>
    <w:rsid w:val="003C19ED"/>
    <w:rsid w:val="003C5831"/>
    <w:rsid w:val="003C597C"/>
    <w:rsid w:val="003D25F5"/>
    <w:rsid w:val="003E5057"/>
    <w:rsid w:val="003F001F"/>
    <w:rsid w:val="003F2950"/>
    <w:rsid w:val="003F62A6"/>
    <w:rsid w:val="004008E0"/>
    <w:rsid w:val="004021CA"/>
    <w:rsid w:val="004035D1"/>
    <w:rsid w:val="00404EF7"/>
    <w:rsid w:val="00406D31"/>
    <w:rsid w:val="00411DEF"/>
    <w:rsid w:val="0041512C"/>
    <w:rsid w:val="00415BE8"/>
    <w:rsid w:val="00416CD4"/>
    <w:rsid w:val="00416EB5"/>
    <w:rsid w:val="0042022C"/>
    <w:rsid w:val="00430646"/>
    <w:rsid w:val="00430895"/>
    <w:rsid w:val="00435791"/>
    <w:rsid w:val="00435D71"/>
    <w:rsid w:val="00436ED5"/>
    <w:rsid w:val="004404DD"/>
    <w:rsid w:val="00440998"/>
    <w:rsid w:val="00445AA9"/>
    <w:rsid w:val="00450089"/>
    <w:rsid w:val="00451780"/>
    <w:rsid w:val="004517C6"/>
    <w:rsid w:val="0045523F"/>
    <w:rsid w:val="0046143A"/>
    <w:rsid w:val="00461BFE"/>
    <w:rsid w:val="00462A53"/>
    <w:rsid w:val="00463157"/>
    <w:rsid w:val="004646BB"/>
    <w:rsid w:val="00464A93"/>
    <w:rsid w:val="00465CCD"/>
    <w:rsid w:val="00476508"/>
    <w:rsid w:val="004807D7"/>
    <w:rsid w:val="0048452A"/>
    <w:rsid w:val="00491C75"/>
    <w:rsid w:val="00493C96"/>
    <w:rsid w:val="00497369"/>
    <w:rsid w:val="004A4721"/>
    <w:rsid w:val="004A4EF0"/>
    <w:rsid w:val="004A64D9"/>
    <w:rsid w:val="004B035F"/>
    <w:rsid w:val="004B239B"/>
    <w:rsid w:val="004B25DC"/>
    <w:rsid w:val="004B5681"/>
    <w:rsid w:val="004C33A0"/>
    <w:rsid w:val="004C378F"/>
    <w:rsid w:val="004C557C"/>
    <w:rsid w:val="004C5A4C"/>
    <w:rsid w:val="004C715D"/>
    <w:rsid w:val="004D0D01"/>
    <w:rsid w:val="004D6678"/>
    <w:rsid w:val="004D77EF"/>
    <w:rsid w:val="004E2062"/>
    <w:rsid w:val="004E5D57"/>
    <w:rsid w:val="004E7EB1"/>
    <w:rsid w:val="004F14E2"/>
    <w:rsid w:val="00505548"/>
    <w:rsid w:val="00507E49"/>
    <w:rsid w:val="0051169B"/>
    <w:rsid w:val="00514785"/>
    <w:rsid w:val="00526ACA"/>
    <w:rsid w:val="005347CC"/>
    <w:rsid w:val="00542FA5"/>
    <w:rsid w:val="005436F1"/>
    <w:rsid w:val="005472AB"/>
    <w:rsid w:val="005532F6"/>
    <w:rsid w:val="0055561B"/>
    <w:rsid w:val="00555F40"/>
    <w:rsid w:val="00561792"/>
    <w:rsid w:val="00561F6E"/>
    <w:rsid w:val="00564F16"/>
    <w:rsid w:val="00566265"/>
    <w:rsid w:val="00570822"/>
    <w:rsid w:val="005956BB"/>
    <w:rsid w:val="005A2E02"/>
    <w:rsid w:val="005A4968"/>
    <w:rsid w:val="005A5AAA"/>
    <w:rsid w:val="005A6A0A"/>
    <w:rsid w:val="005A76FC"/>
    <w:rsid w:val="005B0A87"/>
    <w:rsid w:val="005B0C45"/>
    <w:rsid w:val="005C0C40"/>
    <w:rsid w:val="005C1332"/>
    <w:rsid w:val="005C38BA"/>
    <w:rsid w:val="005C7859"/>
    <w:rsid w:val="005D2E51"/>
    <w:rsid w:val="005D620B"/>
    <w:rsid w:val="005E21AC"/>
    <w:rsid w:val="005E2E0E"/>
    <w:rsid w:val="005E4342"/>
    <w:rsid w:val="005E7B8B"/>
    <w:rsid w:val="005F521E"/>
    <w:rsid w:val="005F5A73"/>
    <w:rsid w:val="00603C3F"/>
    <w:rsid w:val="00611A4E"/>
    <w:rsid w:val="00620267"/>
    <w:rsid w:val="006232CB"/>
    <w:rsid w:val="00626E9D"/>
    <w:rsid w:val="00630620"/>
    <w:rsid w:val="00631752"/>
    <w:rsid w:val="006368F3"/>
    <w:rsid w:val="00640575"/>
    <w:rsid w:val="00640B5C"/>
    <w:rsid w:val="006413A6"/>
    <w:rsid w:val="00645B3B"/>
    <w:rsid w:val="00656AF3"/>
    <w:rsid w:val="006605C0"/>
    <w:rsid w:val="00662299"/>
    <w:rsid w:val="0066343B"/>
    <w:rsid w:val="00673BE4"/>
    <w:rsid w:val="0067427E"/>
    <w:rsid w:val="00675222"/>
    <w:rsid w:val="00675314"/>
    <w:rsid w:val="00677F34"/>
    <w:rsid w:val="00681AD1"/>
    <w:rsid w:val="006842A4"/>
    <w:rsid w:val="006850A8"/>
    <w:rsid w:val="00686522"/>
    <w:rsid w:val="00690ADA"/>
    <w:rsid w:val="00691D41"/>
    <w:rsid w:val="0069490A"/>
    <w:rsid w:val="00694DC7"/>
    <w:rsid w:val="006960F3"/>
    <w:rsid w:val="006A43CC"/>
    <w:rsid w:val="006A605A"/>
    <w:rsid w:val="006A7A0E"/>
    <w:rsid w:val="006B18B7"/>
    <w:rsid w:val="006B5706"/>
    <w:rsid w:val="006B5814"/>
    <w:rsid w:val="006B5E59"/>
    <w:rsid w:val="006C5CBB"/>
    <w:rsid w:val="006D1E36"/>
    <w:rsid w:val="006D3F5E"/>
    <w:rsid w:val="006D5854"/>
    <w:rsid w:val="006E4653"/>
    <w:rsid w:val="006E4E45"/>
    <w:rsid w:val="006F526E"/>
    <w:rsid w:val="006F5B39"/>
    <w:rsid w:val="006F71A4"/>
    <w:rsid w:val="00700A9C"/>
    <w:rsid w:val="0070381A"/>
    <w:rsid w:val="00705D80"/>
    <w:rsid w:val="00710736"/>
    <w:rsid w:val="00711990"/>
    <w:rsid w:val="00711A83"/>
    <w:rsid w:val="00711AB9"/>
    <w:rsid w:val="00712D90"/>
    <w:rsid w:val="007136FF"/>
    <w:rsid w:val="00714316"/>
    <w:rsid w:val="00715536"/>
    <w:rsid w:val="00717C13"/>
    <w:rsid w:val="00720113"/>
    <w:rsid w:val="0072495D"/>
    <w:rsid w:val="00731BC1"/>
    <w:rsid w:val="0074171A"/>
    <w:rsid w:val="00741A19"/>
    <w:rsid w:val="00741B60"/>
    <w:rsid w:val="007459D4"/>
    <w:rsid w:val="00750952"/>
    <w:rsid w:val="00753F4F"/>
    <w:rsid w:val="00764310"/>
    <w:rsid w:val="00771B21"/>
    <w:rsid w:val="00773056"/>
    <w:rsid w:val="007737C9"/>
    <w:rsid w:val="00773C4F"/>
    <w:rsid w:val="00777010"/>
    <w:rsid w:val="007840F0"/>
    <w:rsid w:val="00785457"/>
    <w:rsid w:val="00793F55"/>
    <w:rsid w:val="00795756"/>
    <w:rsid w:val="007A4AB7"/>
    <w:rsid w:val="007A4F7E"/>
    <w:rsid w:val="007B433C"/>
    <w:rsid w:val="007B5080"/>
    <w:rsid w:val="007B6058"/>
    <w:rsid w:val="007B6102"/>
    <w:rsid w:val="007B6A3B"/>
    <w:rsid w:val="007C1FF7"/>
    <w:rsid w:val="007C2CA1"/>
    <w:rsid w:val="007D3444"/>
    <w:rsid w:val="007D3752"/>
    <w:rsid w:val="007D61B9"/>
    <w:rsid w:val="007D6296"/>
    <w:rsid w:val="007D667A"/>
    <w:rsid w:val="007D698A"/>
    <w:rsid w:val="007D6E36"/>
    <w:rsid w:val="007D6F61"/>
    <w:rsid w:val="007E05A1"/>
    <w:rsid w:val="007E4066"/>
    <w:rsid w:val="007E563C"/>
    <w:rsid w:val="007E623E"/>
    <w:rsid w:val="007E7D29"/>
    <w:rsid w:val="007F0D6F"/>
    <w:rsid w:val="007F2CCC"/>
    <w:rsid w:val="007F4B62"/>
    <w:rsid w:val="008008E9"/>
    <w:rsid w:val="00801079"/>
    <w:rsid w:val="00804B81"/>
    <w:rsid w:val="00806A99"/>
    <w:rsid w:val="008151EB"/>
    <w:rsid w:val="00826309"/>
    <w:rsid w:val="00827979"/>
    <w:rsid w:val="00832769"/>
    <w:rsid w:val="00837FF7"/>
    <w:rsid w:val="00853109"/>
    <w:rsid w:val="0085430C"/>
    <w:rsid w:val="00856378"/>
    <w:rsid w:val="0085680C"/>
    <w:rsid w:val="00856D5A"/>
    <w:rsid w:val="008616FD"/>
    <w:rsid w:val="0086538F"/>
    <w:rsid w:val="008666B6"/>
    <w:rsid w:val="0086672C"/>
    <w:rsid w:val="00872A4D"/>
    <w:rsid w:val="00875436"/>
    <w:rsid w:val="00884708"/>
    <w:rsid w:val="0088476E"/>
    <w:rsid w:val="008868C3"/>
    <w:rsid w:val="00891E7B"/>
    <w:rsid w:val="00893F37"/>
    <w:rsid w:val="008978D4"/>
    <w:rsid w:val="008A2A01"/>
    <w:rsid w:val="008A3BB7"/>
    <w:rsid w:val="008A56DA"/>
    <w:rsid w:val="008A6827"/>
    <w:rsid w:val="008A6D31"/>
    <w:rsid w:val="008B1B60"/>
    <w:rsid w:val="008C04E7"/>
    <w:rsid w:val="008C0766"/>
    <w:rsid w:val="008C3E40"/>
    <w:rsid w:val="008C78AE"/>
    <w:rsid w:val="008D0717"/>
    <w:rsid w:val="008D0DEE"/>
    <w:rsid w:val="008D31B2"/>
    <w:rsid w:val="008D36D3"/>
    <w:rsid w:val="008D3C7E"/>
    <w:rsid w:val="008E2837"/>
    <w:rsid w:val="008E2A2E"/>
    <w:rsid w:val="008E33CC"/>
    <w:rsid w:val="008E4383"/>
    <w:rsid w:val="008E440E"/>
    <w:rsid w:val="008E65BD"/>
    <w:rsid w:val="008F070C"/>
    <w:rsid w:val="008F5130"/>
    <w:rsid w:val="008F7F9F"/>
    <w:rsid w:val="00906B10"/>
    <w:rsid w:val="00913F28"/>
    <w:rsid w:val="00920041"/>
    <w:rsid w:val="00923B28"/>
    <w:rsid w:val="00923DF3"/>
    <w:rsid w:val="009270F6"/>
    <w:rsid w:val="009273E2"/>
    <w:rsid w:val="00930C2F"/>
    <w:rsid w:val="00941DF0"/>
    <w:rsid w:val="00945C22"/>
    <w:rsid w:val="0095059C"/>
    <w:rsid w:val="009522FB"/>
    <w:rsid w:val="00952490"/>
    <w:rsid w:val="00952DB1"/>
    <w:rsid w:val="00953676"/>
    <w:rsid w:val="009544EA"/>
    <w:rsid w:val="009549E7"/>
    <w:rsid w:val="00961FDC"/>
    <w:rsid w:val="00963012"/>
    <w:rsid w:val="009638F2"/>
    <w:rsid w:val="00964C3D"/>
    <w:rsid w:val="00964CC2"/>
    <w:rsid w:val="0096618D"/>
    <w:rsid w:val="00970795"/>
    <w:rsid w:val="00977959"/>
    <w:rsid w:val="00981C9F"/>
    <w:rsid w:val="00983C98"/>
    <w:rsid w:val="00990494"/>
    <w:rsid w:val="0099412F"/>
    <w:rsid w:val="009A08A7"/>
    <w:rsid w:val="009A349D"/>
    <w:rsid w:val="009B3150"/>
    <w:rsid w:val="009B5A74"/>
    <w:rsid w:val="009B5E58"/>
    <w:rsid w:val="009B6CE9"/>
    <w:rsid w:val="009B77DC"/>
    <w:rsid w:val="009B79A7"/>
    <w:rsid w:val="009C067C"/>
    <w:rsid w:val="009C13AF"/>
    <w:rsid w:val="009C1E71"/>
    <w:rsid w:val="009D6DEF"/>
    <w:rsid w:val="009E1944"/>
    <w:rsid w:val="009E2ECE"/>
    <w:rsid w:val="009E63B9"/>
    <w:rsid w:val="009E7AFD"/>
    <w:rsid w:val="009F232D"/>
    <w:rsid w:val="009F4189"/>
    <w:rsid w:val="00A0002F"/>
    <w:rsid w:val="00A01754"/>
    <w:rsid w:val="00A11F7A"/>
    <w:rsid w:val="00A124FC"/>
    <w:rsid w:val="00A13503"/>
    <w:rsid w:val="00A1647B"/>
    <w:rsid w:val="00A20341"/>
    <w:rsid w:val="00A22B58"/>
    <w:rsid w:val="00A242FA"/>
    <w:rsid w:val="00A247EE"/>
    <w:rsid w:val="00A254F7"/>
    <w:rsid w:val="00A27436"/>
    <w:rsid w:val="00A302FC"/>
    <w:rsid w:val="00A34606"/>
    <w:rsid w:val="00A37029"/>
    <w:rsid w:val="00A3718E"/>
    <w:rsid w:val="00A416FE"/>
    <w:rsid w:val="00A420E4"/>
    <w:rsid w:val="00A42842"/>
    <w:rsid w:val="00A42EF5"/>
    <w:rsid w:val="00A4643C"/>
    <w:rsid w:val="00A57020"/>
    <w:rsid w:val="00A57B6A"/>
    <w:rsid w:val="00A62F93"/>
    <w:rsid w:val="00A64112"/>
    <w:rsid w:val="00A649A2"/>
    <w:rsid w:val="00A67F9C"/>
    <w:rsid w:val="00A725AF"/>
    <w:rsid w:val="00A7687F"/>
    <w:rsid w:val="00A77080"/>
    <w:rsid w:val="00A7717C"/>
    <w:rsid w:val="00A841F3"/>
    <w:rsid w:val="00A92110"/>
    <w:rsid w:val="00AA1350"/>
    <w:rsid w:val="00AA1EDC"/>
    <w:rsid w:val="00AA5B44"/>
    <w:rsid w:val="00AB7C2E"/>
    <w:rsid w:val="00AC004D"/>
    <w:rsid w:val="00AC2027"/>
    <w:rsid w:val="00AC440E"/>
    <w:rsid w:val="00AC7FB9"/>
    <w:rsid w:val="00AD003E"/>
    <w:rsid w:val="00AE5ACA"/>
    <w:rsid w:val="00AE5B5E"/>
    <w:rsid w:val="00AE7750"/>
    <w:rsid w:val="00B05CBD"/>
    <w:rsid w:val="00B06C41"/>
    <w:rsid w:val="00B11170"/>
    <w:rsid w:val="00B154BA"/>
    <w:rsid w:val="00B17BF6"/>
    <w:rsid w:val="00B2687A"/>
    <w:rsid w:val="00B26D8E"/>
    <w:rsid w:val="00B27E12"/>
    <w:rsid w:val="00B36369"/>
    <w:rsid w:val="00B37D16"/>
    <w:rsid w:val="00B41A7C"/>
    <w:rsid w:val="00B41C1F"/>
    <w:rsid w:val="00B420D2"/>
    <w:rsid w:val="00B44A09"/>
    <w:rsid w:val="00B4534B"/>
    <w:rsid w:val="00B471CA"/>
    <w:rsid w:val="00B50046"/>
    <w:rsid w:val="00B50433"/>
    <w:rsid w:val="00B541CD"/>
    <w:rsid w:val="00B571B5"/>
    <w:rsid w:val="00B6032F"/>
    <w:rsid w:val="00B6116D"/>
    <w:rsid w:val="00B644C9"/>
    <w:rsid w:val="00B77C6E"/>
    <w:rsid w:val="00B82ABD"/>
    <w:rsid w:val="00B84E4C"/>
    <w:rsid w:val="00B85238"/>
    <w:rsid w:val="00B86C5B"/>
    <w:rsid w:val="00B8781E"/>
    <w:rsid w:val="00B91577"/>
    <w:rsid w:val="00B925BE"/>
    <w:rsid w:val="00BA199E"/>
    <w:rsid w:val="00BA22C4"/>
    <w:rsid w:val="00BA4B3F"/>
    <w:rsid w:val="00BA6565"/>
    <w:rsid w:val="00BA69B5"/>
    <w:rsid w:val="00BC0F92"/>
    <w:rsid w:val="00BC7ECE"/>
    <w:rsid w:val="00BD2EF2"/>
    <w:rsid w:val="00BD3220"/>
    <w:rsid w:val="00BD507C"/>
    <w:rsid w:val="00BE038A"/>
    <w:rsid w:val="00BE03CC"/>
    <w:rsid w:val="00BE0938"/>
    <w:rsid w:val="00BE3B08"/>
    <w:rsid w:val="00BE3D31"/>
    <w:rsid w:val="00BE40F1"/>
    <w:rsid w:val="00BE6BEA"/>
    <w:rsid w:val="00BF552C"/>
    <w:rsid w:val="00BF76E9"/>
    <w:rsid w:val="00C01A23"/>
    <w:rsid w:val="00C02783"/>
    <w:rsid w:val="00C03256"/>
    <w:rsid w:val="00C03B04"/>
    <w:rsid w:val="00C0527F"/>
    <w:rsid w:val="00C06509"/>
    <w:rsid w:val="00C06B9E"/>
    <w:rsid w:val="00C06DFA"/>
    <w:rsid w:val="00C24CE4"/>
    <w:rsid w:val="00C26ACB"/>
    <w:rsid w:val="00C32684"/>
    <w:rsid w:val="00C32B9C"/>
    <w:rsid w:val="00C342FB"/>
    <w:rsid w:val="00C442BD"/>
    <w:rsid w:val="00C475A4"/>
    <w:rsid w:val="00C5211A"/>
    <w:rsid w:val="00C632D8"/>
    <w:rsid w:val="00C70258"/>
    <w:rsid w:val="00C769FB"/>
    <w:rsid w:val="00C7770B"/>
    <w:rsid w:val="00C8414D"/>
    <w:rsid w:val="00C84185"/>
    <w:rsid w:val="00C85ADE"/>
    <w:rsid w:val="00C8743E"/>
    <w:rsid w:val="00C87B91"/>
    <w:rsid w:val="00C9354F"/>
    <w:rsid w:val="00C940DF"/>
    <w:rsid w:val="00C94C41"/>
    <w:rsid w:val="00C95272"/>
    <w:rsid w:val="00CA099D"/>
    <w:rsid w:val="00CA2A07"/>
    <w:rsid w:val="00CA45E0"/>
    <w:rsid w:val="00CA4A22"/>
    <w:rsid w:val="00CA79AF"/>
    <w:rsid w:val="00CB07B8"/>
    <w:rsid w:val="00CB1F18"/>
    <w:rsid w:val="00CB2CBC"/>
    <w:rsid w:val="00CB342B"/>
    <w:rsid w:val="00CB5C6D"/>
    <w:rsid w:val="00CB6A0E"/>
    <w:rsid w:val="00CB7333"/>
    <w:rsid w:val="00CC0040"/>
    <w:rsid w:val="00CC0681"/>
    <w:rsid w:val="00CC15F4"/>
    <w:rsid w:val="00CC344C"/>
    <w:rsid w:val="00CC7F6A"/>
    <w:rsid w:val="00CD2FC8"/>
    <w:rsid w:val="00CD32A3"/>
    <w:rsid w:val="00CE740A"/>
    <w:rsid w:val="00CF07EF"/>
    <w:rsid w:val="00CF47DD"/>
    <w:rsid w:val="00CF7025"/>
    <w:rsid w:val="00D00F62"/>
    <w:rsid w:val="00D05D1F"/>
    <w:rsid w:val="00D1386A"/>
    <w:rsid w:val="00D15C86"/>
    <w:rsid w:val="00D21512"/>
    <w:rsid w:val="00D24CE4"/>
    <w:rsid w:val="00D25255"/>
    <w:rsid w:val="00D30EAB"/>
    <w:rsid w:val="00D32164"/>
    <w:rsid w:val="00D321A8"/>
    <w:rsid w:val="00D327E3"/>
    <w:rsid w:val="00D44BBE"/>
    <w:rsid w:val="00D521B5"/>
    <w:rsid w:val="00D54E36"/>
    <w:rsid w:val="00D57337"/>
    <w:rsid w:val="00D57ED9"/>
    <w:rsid w:val="00D60E5E"/>
    <w:rsid w:val="00D65207"/>
    <w:rsid w:val="00D70C65"/>
    <w:rsid w:val="00D73A19"/>
    <w:rsid w:val="00D746D6"/>
    <w:rsid w:val="00D75741"/>
    <w:rsid w:val="00D763DB"/>
    <w:rsid w:val="00D97105"/>
    <w:rsid w:val="00DA668F"/>
    <w:rsid w:val="00DA6F24"/>
    <w:rsid w:val="00DA7DC2"/>
    <w:rsid w:val="00DB1696"/>
    <w:rsid w:val="00DB27BA"/>
    <w:rsid w:val="00DB2A57"/>
    <w:rsid w:val="00DB35B6"/>
    <w:rsid w:val="00DB3C9A"/>
    <w:rsid w:val="00DB44C8"/>
    <w:rsid w:val="00DB69A1"/>
    <w:rsid w:val="00DC27F0"/>
    <w:rsid w:val="00DC3F40"/>
    <w:rsid w:val="00DC53F9"/>
    <w:rsid w:val="00DC7A5B"/>
    <w:rsid w:val="00DD4868"/>
    <w:rsid w:val="00DE25BE"/>
    <w:rsid w:val="00DE3C64"/>
    <w:rsid w:val="00DF284C"/>
    <w:rsid w:val="00DF2B5A"/>
    <w:rsid w:val="00DF3B04"/>
    <w:rsid w:val="00E00CF2"/>
    <w:rsid w:val="00E01588"/>
    <w:rsid w:val="00E03CFA"/>
    <w:rsid w:val="00E1446E"/>
    <w:rsid w:val="00E16B83"/>
    <w:rsid w:val="00E20AAC"/>
    <w:rsid w:val="00E23EFC"/>
    <w:rsid w:val="00E250F1"/>
    <w:rsid w:val="00E254A6"/>
    <w:rsid w:val="00E25B9D"/>
    <w:rsid w:val="00E33282"/>
    <w:rsid w:val="00E430E3"/>
    <w:rsid w:val="00E44A92"/>
    <w:rsid w:val="00E44EC5"/>
    <w:rsid w:val="00E47BFB"/>
    <w:rsid w:val="00E557A2"/>
    <w:rsid w:val="00E55AC1"/>
    <w:rsid w:val="00E635EB"/>
    <w:rsid w:val="00E6643A"/>
    <w:rsid w:val="00E70459"/>
    <w:rsid w:val="00E70A6A"/>
    <w:rsid w:val="00E70F91"/>
    <w:rsid w:val="00E72512"/>
    <w:rsid w:val="00E75BFD"/>
    <w:rsid w:val="00E76C32"/>
    <w:rsid w:val="00E76EE6"/>
    <w:rsid w:val="00E77086"/>
    <w:rsid w:val="00E770E2"/>
    <w:rsid w:val="00E81737"/>
    <w:rsid w:val="00E85966"/>
    <w:rsid w:val="00E870AC"/>
    <w:rsid w:val="00E878A2"/>
    <w:rsid w:val="00E921EB"/>
    <w:rsid w:val="00E94B27"/>
    <w:rsid w:val="00E94EC0"/>
    <w:rsid w:val="00E95347"/>
    <w:rsid w:val="00EA0A2C"/>
    <w:rsid w:val="00EA1336"/>
    <w:rsid w:val="00EA5861"/>
    <w:rsid w:val="00EA5CA9"/>
    <w:rsid w:val="00EA6E54"/>
    <w:rsid w:val="00EA7C20"/>
    <w:rsid w:val="00EB17DB"/>
    <w:rsid w:val="00EB5B97"/>
    <w:rsid w:val="00EB7867"/>
    <w:rsid w:val="00EC2D93"/>
    <w:rsid w:val="00EE060B"/>
    <w:rsid w:val="00EE2CE4"/>
    <w:rsid w:val="00EE6F70"/>
    <w:rsid w:val="00EF6DF6"/>
    <w:rsid w:val="00EF775C"/>
    <w:rsid w:val="00F01A27"/>
    <w:rsid w:val="00F058B0"/>
    <w:rsid w:val="00F05B06"/>
    <w:rsid w:val="00F1076B"/>
    <w:rsid w:val="00F15B33"/>
    <w:rsid w:val="00F21220"/>
    <w:rsid w:val="00F21FEF"/>
    <w:rsid w:val="00F22993"/>
    <w:rsid w:val="00F26AC5"/>
    <w:rsid w:val="00F41DED"/>
    <w:rsid w:val="00F46F22"/>
    <w:rsid w:val="00F5187F"/>
    <w:rsid w:val="00F56046"/>
    <w:rsid w:val="00F6121D"/>
    <w:rsid w:val="00F61B18"/>
    <w:rsid w:val="00F61BC7"/>
    <w:rsid w:val="00F62BA3"/>
    <w:rsid w:val="00F65F2F"/>
    <w:rsid w:val="00F72FE6"/>
    <w:rsid w:val="00F7685B"/>
    <w:rsid w:val="00F76C51"/>
    <w:rsid w:val="00F856F2"/>
    <w:rsid w:val="00F914CE"/>
    <w:rsid w:val="00F925D5"/>
    <w:rsid w:val="00F9643C"/>
    <w:rsid w:val="00F9707D"/>
    <w:rsid w:val="00F979AE"/>
    <w:rsid w:val="00FA3465"/>
    <w:rsid w:val="00FA40BE"/>
    <w:rsid w:val="00FA4861"/>
    <w:rsid w:val="00FB1E94"/>
    <w:rsid w:val="00FB324D"/>
    <w:rsid w:val="00FB6108"/>
    <w:rsid w:val="00FB7CC4"/>
    <w:rsid w:val="00FC53A9"/>
    <w:rsid w:val="00FD015A"/>
    <w:rsid w:val="00FD0B61"/>
    <w:rsid w:val="00FD3090"/>
    <w:rsid w:val="00FE1B79"/>
    <w:rsid w:val="00FE5D26"/>
    <w:rsid w:val="00FF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0E"/>
  </w:style>
  <w:style w:type="paragraph" w:styleId="2">
    <w:name w:val="heading 2"/>
    <w:basedOn w:val="a"/>
    <w:link w:val="20"/>
    <w:uiPriority w:val="9"/>
    <w:qFormat/>
    <w:rsid w:val="00102A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2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A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2A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2366</Characters>
  <Application>Microsoft Office Word</Application>
  <DocSecurity>0</DocSecurity>
  <Lines>19</Lines>
  <Paragraphs>5</Paragraphs>
  <ScaleCrop>false</ScaleCrop>
  <Company>Microsoft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PushApteka</dc:creator>
  <cp:keywords/>
  <dc:description/>
  <cp:lastModifiedBy>PushApteka</cp:lastModifiedBy>
  <cp:revision>5</cp:revision>
  <dcterms:created xsi:type="dcterms:W3CDTF">2022-07-26T09:40:00Z</dcterms:created>
  <dcterms:modified xsi:type="dcterms:W3CDTF">2022-07-26T10:13:00Z</dcterms:modified>
</cp:coreProperties>
</file>